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DB" w:rsidRDefault="002A03DB" w:rsidP="007663B0">
      <w:pPr>
        <w:jc w:val="center"/>
        <w:rPr>
          <w:rFonts w:ascii="Times New Roman" w:hAnsi="Times New Roman" w:cs="Times New Roman"/>
          <w:b/>
          <w:szCs w:val="24"/>
        </w:rPr>
      </w:pPr>
    </w:p>
    <w:p w:rsidR="00B37B9F" w:rsidRPr="002A03DB" w:rsidRDefault="00406211" w:rsidP="007663B0">
      <w:pPr>
        <w:jc w:val="center"/>
        <w:rPr>
          <w:rFonts w:ascii="Times New Roman" w:hAnsi="Times New Roman" w:cs="Times New Roman"/>
          <w:b/>
          <w:szCs w:val="24"/>
        </w:rPr>
      </w:pPr>
      <w:r w:rsidRPr="002A03DB">
        <w:rPr>
          <w:rFonts w:ascii="Times New Roman" w:hAnsi="Times New Roman" w:cs="Times New Roman"/>
          <w:b/>
          <w:szCs w:val="24"/>
        </w:rPr>
        <w:t>GENEL VEKÂLETNAME</w:t>
      </w:r>
    </w:p>
    <w:p w:rsidR="00406211" w:rsidRPr="002A03DB" w:rsidRDefault="00406211" w:rsidP="00650DEC">
      <w:pPr>
        <w:jc w:val="both"/>
        <w:rPr>
          <w:rFonts w:ascii="Times New Roman" w:hAnsi="Times New Roman" w:cs="Times New Roman"/>
          <w:szCs w:val="24"/>
        </w:rPr>
      </w:pPr>
      <w:r w:rsidRPr="002A03DB">
        <w:rPr>
          <w:rFonts w:ascii="Times New Roman" w:hAnsi="Times New Roman" w:cs="Times New Roman"/>
          <w:szCs w:val="24"/>
        </w:rPr>
        <w:t>Leh ve aleyhimde açılmış veya açılacak bilumum dava ve takiplerinden dolayı ve T.C. Yargı organlarının, meclislerinin, daire ve kuruluşlarında, her kısım ve derecesin de, her yol ve sıfatla beni temsilen katılmaya, takip ve neticelendirmeye, tahkime ve hakem tayinine, her nevi dilekçe ve evrakları beni temsilen kendi imzası ile ilgili kurum ve kuruluşlara vermeye, tebliğ ve tebellüğe, tanık ve bilir kişi göstermeye, karşı taraftan gösterilenleri kabul veya redde, protesto, ihtarname ve ihbarname ve ihbarname keşidesine, keşide olunanlara cevap vermeye, yemin teklif, kabul ve redde, keşif yaptırmaya, keşiflerde hazır bulunmaya, keşif raporlarına itiraza, yeniden keşif talebinde bulunmaya, ihtiyati ve icrai tedbir ve ha</w:t>
      </w:r>
      <w:r w:rsidR="00A34218" w:rsidRPr="002A03DB">
        <w:rPr>
          <w:rFonts w:ascii="Times New Roman" w:hAnsi="Times New Roman" w:cs="Times New Roman"/>
          <w:szCs w:val="24"/>
        </w:rPr>
        <w:t>cizler yaptırmaya ve kaldırmaya, icra daireleri, Yargıtay, Sayıştay, Danıştay, Bölge İdare Mahkemeleri ve Devlet Güvenlik Mahkemeleri ile</w:t>
      </w:r>
      <w:r w:rsidR="007F12E5" w:rsidRPr="002A03DB">
        <w:rPr>
          <w:rFonts w:ascii="Times New Roman" w:hAnsi="Times New Roman" w:cs="Times New Roman"/>
          <w:szCs w:val="24"/>
        </w:rPr>
        <w:t xml:space="preserve"> Arabulucu nezdindeki görüşmelerde, uzlaştırmalarda ve</w:t>
      </w:r>
      <w:r w:rsidR="00A34218" w:rsidRPr="002A03DB">
        <w:rPr>
          <w:rFonts w:ascii="Times New Roman" w:hAnsi="Times New Roman" w:cs="Times New Roman"/>
          <w:szCs w:val="24"/>
        </w:rPr>
        <w:t xml:space="preserve"> yasalarla kurulmuş ve kurulacak yargı organları ve diğer devlet dairelerinin tümünde gerekli her türlü kanuni işlemler</w:t>
      </w:r>
      <w:r w:rsidR="007663B0" w:rsidRPr="002A03DB">
        <w:rPr>
          <w:rFonts w:ascii="Times New Roman" w:hAnsi="Times New Roman" w:cs="Times New Roman"/>
          <w:szCs w:val="24"/>
        </w:rPr>
        <w:t xml:space="preserve">i </w:t>
      </w:r>
      <w:r w:rsidR="00A34218" w:rsidRPr="002A03DB">
        <w:rPr>
          <w:rFonts w:ascii="Times New Roman" w:hAnsi="Times New Roman" w:cs="Times New Roman"/>
          <w:szCs w:val="24"/>
        </w:rPr>
        <w:t xml:space="preserve">yapmaya, işleri takibe murafaaya, kararları temyiz etmeye, kararların düzeltilmesi </w:t>
      </w:r>
      <w:r w:rsidR="00DC0F7A" w:rsidRPr="002A03DB">
        <w:rPr>
          <w:rFonts w:ascii="Times New Roman" w:hAnsi="Times New Roman" w:cs="Times New Roman"/>
          <w:szCs w:val="24"/>
        </w:rPr>
        <w:t xml:space="preserve">ve yargılamanın iadesini istemeye, </w:t>
      </w:r>
      <w:proofErr w:type="gramStart"/>
      <w:r w:rsidR="00DC0F7A" w:rsidRPr="002A03DB">
        <w:rPr>
          <w:rFonts w:ascii="Times New Roman" w:hAnsi="Times New Roman" w:cs="Times New Roman"/>
          <w:szCs w:val="24"/>
        </w:rPr>
        <w:t>hakim</w:t>
      </w:r>
      <w:proofErr w:type="gramEnd"/>
      <w:r w:rsidR="00DC0F7A" w:rsidRPr="002A03DB">
        <w:rPr>
          <w:rFonts w:ascii="Times New Roman" w:hAnsi="Times New Roman" w:cs="Times New Roman"/>
          <w:szCs w:val="24"/>
        </w:rPr>
        <w:t xml:space="preserve">, bilirkişi, hakem, şahit, bilirkişileri şikayete ve redde, adıma veraset ilamı çıkartmaya, dava nakline, duruşmaya katılmaya, elden evrak alıp vermeye, kayıt ve suretler çıkartmaya, dosyaları tetkike, yanlışlıkları düzelttirmeye, vergi daireleri vergi itiraz, takdir, </w:t>
      </w:r>
      <w:r w:rsidR="00BC7C25" w:rsidRPr="002A03DB">
        <w:rPr>
          <w:rFonts w:ascii="Times New Roman" w:hAnsi="Times New Roman" w:cs="Times New Roman"/>
          <w:szCs w:val="24"/>
        </w:rPr>
        <w:t>temyiz ve il uzlaşma komisyonları ile yasalarla bu konularda tutanakları imzalamaya, itiraza, gerekli yasal işlemeleri takip ve neticelendirmeye, duruşmaları kabule ve redde, davadan feragate, feragati kabule,</w:t>
      </w:r>
      <w:r w:rsidR="000C0323">
        <w:rPr>
          <w:rFonts w:ascii="Times New Roman" w:hAnsi="Times New Roman" w:cs="Times New Roman"/>
          <w:szCs w:val="24"/>
        </w:rPr>
        <w:t xml:space="preserve"> istinaf ve </w:t>
      </w:r>
      <w:r w:rsidR="00671EBF">
        <w:rPr>
          <w:rFonts w:ascii="Times New Roman" w:hAnsi="Times New Roman" w:cs="Times New Roman"/>
          <w:szCs w:val="24"/>
        </w:rPr>
        <w:t xml:space="preserve">temyiz </w:t>
      </w:r>
      <w:r w:rsidR="000C0323">
        <w:rPr>
          <w:rFonts w:ascii="Times New Roman" w:hAnsi="Times New Roman" w:cs="Times New Roman"/>
          <w:szCs w:val="24"/>
        </w:rPr>
        <w:t>kanun yolundan feragate,</w:t>
      </w:r>
      <w:r w:rsidR="00BC7C25" w:rsidRPr="002A03DB">
        <w:rPr>
          <w:rFonts w:ascii="Times New Roman" w:hAnsi="Times New Roman" w:cs="Times New Roman"/>
          <w:szCs w:val="24"/>
        </w:rPr>
        <w:t xml:space="preserve"> </w:t>
      </w:r>
      <w:r w:rsidR="000C0323">
        <w:rPr>
          <w:rFonts w:ascii="Times New Roman" w:hAnsi="Times New Roman" w:cs="Times New Roman"/>
          <w:szCs w:val="24"/>
        </w:rPr>
        <w:t>istinaf ve temyiz kanun yolundan</w:t>
      </w:r>
      <w:r w:rsidR="00BC7C25" w:rsidRPr="002A03DB">
        <w:rPr>
          <w:rFonts w:ascii="Times New Roman" w:hAnsi="Times New Roman" w:cs="Times New Roman"/>
          <w:szCs w:val="24"/>
        </w:rPr>
        <w:t xml:space="preserve"> feragati kabule</w:t>
      </w:r>
      <w:r w:rsidR="007F12E5" w:rsidRPr="002A03DB">
        <w:rPr>
          <w:rFonts w:ascii="Times New Roman" w:hAnsi="Times New Roman" w:cs="Times New Roman"/>
          <w:szCs w:val="24"/>
        </w:rPr>
        <w:t xml:space="preserve">, Arabuluculuk ve Uzlaştırma görüşmeleri yapmaya, anlaşmaya, evrakları imzalamaya, bu kurumlar nezdinde de her türlü yetkileri en geniş kapsamda adıma kullanmaya, </w:t>
      </w:r>
      <w:r w:rsidR="00BC7C25" w:rsidRPr="002A03DB">
        <w:rPr>
          <w:rFonts w:ascii="Times New Roman" w:hAnsi="Times New Roman" w:cs="Times New Roman"/>
          <w:szCs w:val="24"/>
        </w:rPr>
        <w:t>Ahzu Kabza, Sulh ve İbraya, ayrıca trafik kazası</w:t>
      </w:r>
      <w:r w:rsidR="0017605C" w:rsidRPr="002A03DB">
        <w:rPr>
          <w:rFonts w:ascii="Times New Roman" w:hAnsi="Times New Roman" w:cs="Times New Roman"/>
          <w:szCs w:val="24"/>
        </w:rPr>
        <w:t xml:space="preserve"> ve iş kazası</w:t>
      </w:r>
      <w:r w:rsidR="00BC7C25" w:rsidRPr="002A03DB">
        <w:rPr>
          <w:rFonts w:ascii="Times New Roman" w:hAnsi="Times New Roman" w:cs="Times New Roman"/>
          <w:szCs w:val="24"/>
        </w:rPr>
        <w:t xml:space="preserve"> sonucu olarak hasar tespiti yaptırmaya, nüfus kayıt örneği ve ikametgah ilmühaberi almaya, trafik kazası ceza dosyasını savcılıktan, Yargıtay</w:t>
      </w:r>
      <w:r w:rsidR="000D6D9F" w:rsidRPr="002A03DB">
        <w:rPr>
          <w:rFonts w:ascii="Times New Roman" w:hAnsi="Times New Roman" w:cs="Times New Roman"/>
          <w:szCs w:val="24"/>
        </w:rPr>
        <w:t>’</w:t>
      </w:r>
      <w:r w:rsidR="00BC7C25" w:rsidRPr="002A03DB">
        <w:rPr>
          <w:rFonts w:ascii="Times New Roman" w:hAnsi="Times New Roman" w:cs="Times New Roman"/>
          <w:szCs w:val="24"/>
        </w:rPr>
        <w:t>dan veya ilgili mahkemeden onaylatarak almaya, özürlü sağlık kurulu raporlarımı teslim</w:t>
      </w:r>
      <w:r w:rsidR="00E96911" w:rsidRPr="002A03DB">
        <w:rPr>
          <w:rFonts w:ascii="Times New Roman" w:hAnsi="Times New Roman" w:cs="Times New Roman"/>
          <w:szCs w:val="24"/>
        </w:rPr>
        <w:t xml:space="preserve"> almaya, İl Sağlık Müdürlüğü, T.C. Sağlık Bakanlığı Türkiye Kamu Hastaneleri Kurumu, Üniversite, Özel Sağlık Kurum ve Kuruluşlarından</w:t>
      </w:r>
      <w:r w:rsidR="000D6D9F" w:rsidRPr="002A03DB">
        <w:rPr>
          <w:rFonts w:ascii="Times New Roman" w:hAnsi="Times New Roman" w:cs="Times New Roman"/>
          <w:szCs w:val="24"/>
        </w:rPr>
        <w:t xml:space="preserve"> ve Sağlık Bakanlığı’na bağlı her türlü özel, eğitim araştırma ve devlet hastanesinden </w:t>
      </w:r>
      <w:r w:rsidR="00C77A8B" w:rsidRPr="002A03DB">
        <w:rPr>
          <w:rFonts w:ascii="Times New Roman" w:hAnsi="Times New Roman" w:cs="Times New Roman"/>
          <w:szCs w:val="24"/>
        </w:rPr>
        <w:t xml:space="preserve">adıma her türlü belge almaya, ilgili sigorta şirketine tazminatım için başvuru yapmaya, </w:t>
      </w:r>
      <w:r w:rsidR="00E93BC6">
        <w:rPr>
          <w:rFonts w:ascii="Times New Roman" w:hAnsi="Times New Roman" w:cs="Times New Roman"/>
          <w:szCs w:val="24"/>
        </w:rPr>
        <w:t xml:space="preserve">sigorta şirketi ile </w:t>
      </w:r>
      <w:r w:rsidR="00C77A8B" w:rsidRPr="002A03DB">
        <w:rPr>
          <w:rFonts w:ascii="Times New Roman" w:hAnsi="Times New Roman" w:cs="Times New Roman"/>
          <w:szCs w:val="24"/>
        </w:rPr>
        <w:t>ibraname ve feragatnameleri imzalamaya, iş takibinde bulunmaya, bu konularla ilgili olarak imzalanması gereken her türlü evrak ve belgeleri imzalamaya,</w:t>
      </w:r>
      <w:r w:rsidR="00E93BC6">
        <w:rPr>
          <w:rFonts w:ascii="Times New Roman" w:hAnsi="Times New Roman" w:cs="Times New Roman"/>
          <w:szCs w:val="24"/>
        </w:rPr>
        <w:t xml:space="preserve"> </w:t>
      </w:r>
      <w:r w:rsidR="005C2102" w:rsidRPr="005C2102">
        <w:rPr>
          <w:rFonts w:ascii="Times New Roman" w:hAnsi="Times New Roman" w:cs="Times New Roman"/>
          <w:bCs/>
          <w:color w:val="323130"/>
          <w:szCs w:val="20"/>
          <w:shd w:val="clear" w:color="auto" w:fill="FFFFFF"/>
        </w:rPr>
        <w:t>sigorta şirketlerinden tazminat bedelleri almaya, sigorta şirketinden para almaya,</w:t>
      </w:r>
      <w:r w:rsidR="005C2102" w:rsidRPr="005C2102">
        <w:rPr>
          <w:rFonts w:ascii="Times New Roman" w:hAnsi="Times New Roman" w:cs="Times New Roman"/>
          <w:b/>
          <w:bCs/>
          <w:color w:val="323130"/>
          <w:szCs w:val="20"/>
          <w:u w:val="single"/>
          <w:shd w:val="clear" w:color="auto" w:fill="FFFFFF"/>
        </w:rPr>
        <w:t xml:space="preserve"> </w:t>
      </w:r>
      <w:r w:rsidR="00C77A8B" w:rsidRPr="002A03DB">
        <w:rPr>
          <w:rFonts w:ascii="Times New Roman" w:hAnsi="Times New Roman" w:cs="Times New Roman"/>
          <w:szCs w:val="24"/>
        </w:rPr>
        <w:t>ilgili makamlara takdime,</w:t>
      </w:r>
      <w:r w:rsidR="009F040D" w:rsidRPr="002A03DB">
        <w:rPr>
          <w:rFonts w:ascii="Times New Roman" w:hAnsi="Times New Roman" w:cs="Times New Roman"/>
          <w:szCs w:val="24"/>
        </w:rPr>
        <w:t xml:space="preserve"> </w:t>
      </w:r>
      <w:r w:rsidR="0082011C">
        <w:rPr>
          <w:rFonts w:ascii="Times New Roman" w:hAnsi="Times New Roman" w:cs="Times New Roman"/>
          <w:szCs w:val="24"/>
        </w:rPr>
        <w:t xml:space="preserve">Kişisel Verilerin Korunması Kanunu’na ilişkin her türlü rıza beyanı, aydınlatma beyanı vb. evrakı imzalamaya, </w:t>
      </w:r>
      <w:r w:rsidR="006B5A24">
        <w:rPr>
          <w:rFonts w:ascii="Times New Roman" w:hAnsi="Times New Roman" w:cs="Times New Roman"/>
          <w:szCs w:val="24"/>
        </w:rPr>
        <w:t>mirasın reddine</w:t>
      </w:r>
      <w:r w:rsidR="009F040D" w:rsidRPr="002A03DB">
        <w:rPr>
          <w:rFonts w:ascii="Times New Roman" w:hAnsi="Times New Roman" w:cs="Times New Roman"/>
          <w:szCs w:val="24"/>
        </w:rPr>
        <w:t>,</w:t>
      </w:r>
      <w:r w:rsidR="000D6D9F" w:rsidRPr="002A03DB">
        <w:rPr>
          <w:rFonts w:ascii="Times New Roman" w:hAnsi="Times New Roman" w:cs="Times New Roman"/>
          <w:szCs w:val="24"/>
        </w:rPr>
        <w:t xml:space="preserve"> </w:t>
      </w:r>
      <w:r w:rsidR="001B0D3A" w:rsidRPr="002A03DB">
        <w:rPr>
          <w:rFonts w:ascii="Times New Roman" w:hAnsi="Times New Roman" w:cs="Times New Roman"/>
          <w:szCs w:val="24"/>
        </w:rPr>
        <w:t>E-Devlet şifresi almaya</w:t>
      </w:r>
      <w:r w:rsidR="001B0D3A">
        <w:rPr>
          <w:rFonts w:ascii="Times New Roman" w:hAnsi="Times New Roman" w:cs="Times New Roman"/>
          <w:szCs w:val="24"/>
        </w:rPr>
        <w:t>,</w:t>
      </w:r>
      <w:r w:rsidR="001B0D3A" w:rsidRPr="002A03DB">
        <w:rPr>
          <w:rFonts w:ascii="Times New Roman" w:hAnsi="Times New Roman" w:cs="Times New Roman"/>
          <w:szCs w:val="24"/>
        </w:rPr>
        <w:t xml:space="preserve"> </w:t>
      </w:r>
      <w:r w:rsidR="000D6D9F" w:rsidRPr="002A03DB">
        <w:rPr>
          <w:rFonts w:ascii="Times New Roman" w:hAnsi="Times New Roman" w:cs="Times New Roman"/>
          <w:szCs w:val="24"/>
        </w:rPr>
        <w:t>Nüfus Müdürlüklerinden vukuatlı nüfus kayıt örneği almaya,</w:t>
      </w:r>
      <w:r w:rsidR="001C5C0A" w:rsidRPr="002A03DB">
        <w:rPr>
          <w:rFonts w:ascii="Times New Roman" w:hAnsi="Times New Roman" w:cs="Times New Roman"/>
          <w:szCs w:val="24"/>
        </w:rPr>
        <w:t xml:space="preserve"> bu hususta dava açmaya ve diğer iş ve işlemlerin takibine,</w:t>
      </w:r>
      <w:r w:rsidR="00C77A8B" w:rsidRPr="002A03DB">
        <w:rPr>
          <w:rFonts w:ascii="Times New Roman" w:hAnsi="Times New Roman" w:cs="Times New Roman"/>
          <w:szCs w:val="24"/>
        </w:rPr>
        <w:t xml:space="preserve"> bilcümle muameleleri son dereceye k</w:t>
      </w:r>
      <w:r w:rsidR="008F61A2" w:rsidRPr="002A03DB">
        <w:rPr>
          <w:rFonts w:ascii="Times New Roman" w:hAnsi="Times New Roman" w:cs="Times New Roman"/>
          <w:szCs w:val="24"/>
        </w:rPr>
        <w:t xml:space="preserve">adar takip ve neticelendirmeye </w:t>
      </w:r>
      <w:r w:rsidR="00650DEC" w:rsidRPr="002A03DB">
        <w:rPr>
          <w:rFonts w:ascii="Times New Roman" w:hAnsi="Times New Roman" w:cs="Times New Roman"/>
          <w:szCs w:val="24"/>
        </w:rPr>
        <w:t xml:space="preserve">yetkili olup velhasıl bu konuda </w:t>
      </w:r>
      <w:r w:rsidR="00C77A8B" w:rsidRPr="002A03DB">
        <w:rPr>
          <w:rFonts w:ascii="Times New Roman" w:hAnsi="Times New Roman" w:cs="Times New Roman"/>
          <w:szCs w:val="24"/>
        </w:rPr>
        <w:t xml:space="preserve">beni tam yetki ile temsile, birlikte veya ayrı ayrı ifayı vekalete, bu yetkilerin tamamı veya dilediği bir kısmı ile başkalarını da </w:t>
      </w:r>
      <w:r w:rsidR="00AB2F07" w:rsidRPr="002A03DB">
        <w:rPr>
          <w:rFonts w:ascii="Times New Roman" w:hAnsi="Times New Roman" w:cs="Times New Roman"/>
          <w:szCs w:val="24"/>
        </w:rPr>
        <w:t xml:space="preserve">tevkil teşrik ve azle mezun ve yetkili olmak üzere </w:t>
      </w:r>
      <w:r w:rsidR="005A3905" w:rsidRPr="002A03DB">
        <w:rPr>
          <w:rFonts w:ascii="Times New Roman" w:hAnsi="Times New Roman" w:cs="Times New Roman"/>
          <w:szCs w:val="24"/>
        </w:rPr>
        <w:t>Turan Güneş Bulvarı 701. Sk. No: 18/1</w:t>
      </w:r>
      <w:r w:rsidR="00223BA0" w:rsidRPr="002A03DB">
        <w:rPr>
          <w:rFonts w:ascii="Times New Roman" w:hAnsi="Times New Roman" w:cs="Times New Roman"/>
          <w:szCs w:val="24"/>
        </w:rPr>
        <w:t xml:space="preserve"> Çankaya / ANKARA adresinde mukim </w:t>
      </w:r>
      <w:r w:rsidR="00D82159" w:rsidRPr="002A03DB">
        <w:rPr>
          <w:rFonts w:ascii="Times New Roman" w:hAnsi="Times New Roman" w:cs="Times New Roman"/>
          <w:szCs w:val="24"/>
        </w:rPr>
        <w:t xml:space="preserve">Ankara Barosu Avukatlarından </w:t>
      </w:r>
      <w:proofErr w:type="gramStart"/>
      <w:r w:rsidR="009D24A7" w:rsidRPr="002A03DB">
        <w:rPr>
          <w:rFonts w:ascii="Times New Roman" w:hAnsi="Times New Roman" w:cs="Times New Roman"/>
          <w:szCs w:val="24"/>
        </w:rPr>
        <w:t>37004017888</w:t>
      </w:r>
      <w:proofErr w:type="gramEnd"/>
      <w:r w:rsidR="009D24A7" w:rsidRPr="002A03DB">
        <w:rPr>
          <w:rFonts w:ascii="Times New Roman" w:hAnsi="Times New Roman" w:cs="Times New Roman"/>
          <w:szCs w:val="24"/>
        </w:rPr>
        <w:t xml:space="preserve"> T.C. Kimlik Numaralı Av. Ali KAYA</w:t>
      </w:r>
      <w:r w:rsidR="002B7CDD">
        <w:rPr>
          <w:rFonts w:ascii="Times New Roman" w:hAnsi="Times New Roman" w:cs="Times New Roman"/>
          <w:szCs w:val="24"/>
        </w:rPr>
        <w:t xml:space="preserve"> ve</w:t>
      </w:r>
      <w:bookmarkStart w:id="0" w:name="_GoBack"/>
      <w:bookmarkEnd w:id="0"/>
      <w:r w:rsidR="00343FF4" w:rsidRPr="002A03DB">
        <w:rPr>
          <w:rFonts w:ascii="Times New Roman" w:hAnsi="Times New Roman" w:cs="Times New Roman"/>
          <w:szCs w:val="24"/>
        </w:rPr>
        <w:t xml:space="preserve"> 57172626736 T.C. Kimlik Numaralı Av. Fatma Seda KAYA</w:t>
      </w:r>
      <w:r w:rsidR="0084714F" w:rsidRPr="002A03DB">
        <w:rPr>
          <w:rFonts w:ascii="Times New Roman" w:hAnsi="Times New Roman" w:cs="Times New Roman"/>
          <w:szCs w:val="24"/>
        </w:rPr>
        <w:t xml:space="preserve"> </w:t>
      </w:r>
      <w:r w:rsidR="00572DD6" w:rsidRPr="002A03DB">
        <w:rPr>
          <w:rFonts w:ascii="Times New Roman" w:hAnsi="Times New Roman" w:cs="Times New Roman"/>
          <w:szCs w:val="24"/>
        </w:rPr>
        <w:t>tarafımdan</w:t>
      </w:r>
      <w:r w:rsidR="00445738" w:rsidRPr="002A03DB">
        <w:rPr>
          <w:rFonts w:ascii="Times New Roman" w:hAnsi="Times New Roman" w:cs="Times New Roman"/>
          <w:szCs w:val="24"/>
        </w:rPr>
        <w:t xml:space="preserve"> </w:t>
      </w:r>
      <w:r w:rsidR="0040265E" w:rsidRPr="002A03DB">
        <w:rPr>
          <w:rFonts w:ascii="Times New Roman" w:hAnsi="Times New Roman" w:cs="Times New Roman"/>
          <w:szCs w:val="24"/>
        </w:rPr>
        <w:t xml:space="preserve">vekil tayin </w:t>
      </w:r>
      <w:r w:rsidR="00DA33B7" w:rsidRPr="002A03DB">
        <w:rPr>
          <w:rFonts w:ascii="Times New Roman" w:hAnsi="Times New Roman" w:cs="Times New Roman"/>
          <w:szCs w:val="24"/>
        </w:rPr>
        <w:t>edildi</w:t>
      </w:r>
      <w:r w:rsidR="00EB0CE3" w:rsidRPr="002A03DB">
        <w:rPr>
          <w:rFonts w:ascii="Times New Roman" w:hAnsi="Times New Roman" w:cs="Times New Roman"/>
          <w:szCs w:val="24"/>
        </w:rPr>
        <w:t>.</w:t>
      </w:r>
    </w:p>
    <w:p w:rsidR="00AB2F07" w:rsidRPr="002A03DB" w:rsidRDefault="00AB2F07">
      <w:pPr>
        <w:rPr>
          <w:rFonts w:ascii="Times New Roman" w:hAnsi="Times New Roman" w:cs="Times New Roman"/>
          <w:szCs w:val="24"/>
        </w:rPr>
      </w:pPr>
      <w:r w:rsidRPr="002A03DB">
        <w:rPr>
          <w:rFonts w:ascii="Times New Roman" w:hAnsi="Times New Roman" w:cs="Times New Roman"/>
          <w:szCs w:val="24"/>
        </w:rPr>
        <w:t>VEKİL EDEN</w:t>
      </w:r>
      <w:r w:rsidRPr="002A03DB">
        <w:rPr>
          <w:rFonts w:ascii="Times New Roman" w:hAnsi="Times New Roman" w:cs="Times New Roman"/>
          <w:szCs w:val="24"/>
        </w:rPr>
        <w:tab/>
        <w:t>:</w:t>
      </w:r>
    </w:p>
    <w:sectPr w:rsidR="00AB2F07" w:rsidRPr="002A03DB" w:rsidSect="002A03D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11"/>
    <w:rsid w:val="000519EC"/>
    <w:rsid w:val="00060BBF"/>
    <w:rsid w:val="00064A86"/>
    <w:rsid w:val="000658B9"/>
    <w:rsid w:val="000702A0"/>
    <w:rsid w:val="000B5B03"/>
    <w:rsid w:val="000C0323"/>
    <w:rsid w:val="000D6D9F"/>
    <w:rsid w:val="00100D61"/>
    <w:rsid w:val="00127769"/>
    <w:rsid w:val="0017605C"/>
    <w:rsid w:val="00184784"/>
    <w:rsid w:val="001B0D3A"/>
    <w:rsid w:val="001C5C0A"/>
    <w:rsid w:val="001F16BF"/>
    <w:rsid w:val="00223BA0"/>
    <w:rsid w:val="0029365E"/>
    <w:rsid w:val="002A03DB"/>
    <w:rsid w:val="002B7CDD"/>
    <w:rsid w:val="002E52CB"/>
    <w:rsid w:val="00343FF4"/>
    <w:rsid w:val="0036161F"/>
    <w:rsid w:val="00380F0B"/>
    <w:rsid w:val="003865BB"/>
    <w:rsid w:val="00397C47"/>
    <w:rsid w:val="003C7095"/>
    <w:rsid w:val="003D3368"/>
    <w:rsid w:val="0040265E"/>
    <w:rsid w:val="00406211"/>
    <w:rsid w:val="00427EBC"/>
    <w:rsid w:val="00445738"/>
    <w:rsid w:val="0045212B"/>
    <w:rsid w:val="004A4A6E"/>
    <w:rsid w:val="004F696F"/>
    <w:rsid w:val="005038FD"/>
    <w:rsid w:val="005270DE"/>
    <w:rsid w:val="0054776D"/>
    <w:rsid w:val="00572DD6"/>
    <w:rsid w:val="0057730B"/>
    <w:rsid w:val="005804A1"/>
    <w:rsid w:val="005A3905"/>
    <w:rsid w:val="005C2102"/>
    <w:rsid w:val="005C561F"/>
    <w:rsid w:val="005D332F"/>
    <w:rsid w:val="005E287A"/>
    <w:rsid w:val="00622E7E"/>
    <w:rsid w:val="006407A6"/>
    <w:rsid w:val="00650DEC"/>
    <w:rsid w:val="00671EBF"/>
    <w:rsid w:val="0067392F"/>
    <w:rsid w:val="006B5A24"/>
    <w:rsid w:val="006D1A9E"/>
    <w:rsid w:val="006E68C2"/>
    <w:rsid w:val="006F236E"/>
    <w:rsid w:val="00740B86"/>
    <w:rsid w:val="00745A57"/>
    <w:rsid w:val="007545F5"/>
    <w:rsid w:val="007663B0"/>
    <w:rsid w:val="007905E9"/>
    <w:rsid w:val="007B3C73"/>
    <w:rsid w:val="007C1179"/>
    <w:rsid w:val="007D7128"/>
    <w:rsid w:val="007F12E5"/>
    <w:rsid w:val="0082011C"/>
    <w:rsid w:val="0084714F"/>
    <w:rsid w:val="00873FF6"/>
    <w:rsid w:val="00881D61"/>
    <w:rsid w:val="008A6F42"/>
    <w:rsid w:val="008F61A2"/>
    <w:rsid w:val="00906FF3"/>
    <w:rsid w:val="009209A7"/>
    <w:rsid w:val="00935031"/>
    <w:rsid w:val="009411CF"/>
    <w:rsid w:val="009C2DAC"/>
    <w:rsid w:val="009D24A7"/>
    <w:rsid w:val="009D3D86"/>
    <w:rsid w:val="009E71FB"/>
    <w:rsid w:val="009F040D"/>
    <w:rsid w:val="009F25F0"/>
    <w:rsid w:val="00A34218"/>
    <w:rsid w:val="00A72657"/>
    <w:rsid w:val="00AB2F07"/>
    <w:rsid w:val="00AB65F2"/>
    <w:rsid w:val="00AD4763"/>
    <w:rsid w:val="00AE261D"/>
    <w:rsid w:val="00B37B9F"/>
    <w:rsid w:val="00B407ED"/>
    <w:rsid w:val="00B474B1"/>
    <w:rsid w:val="00B776DB"/>
    <w:rsid w:val="00B80EFC"/>
    <w:rsid w:val="00B81273"/>
    <w:rsid w:val="00B82C76"/>
    <w:rsid w:val="00B840E3"/>
    <w:rsid w:val="00B9203D"/>
    <w:rsid w:val="00BB279F"/>
    <w:rsid w:val="00BC7C25"/>
    <w:rsid w:val="00C514AA"/>
    <w:rsid w:val="00C77A8B"/>
    <w:rsid w:val="00CA0214"/>
    <w:rsid w:val="00CB4FB5"/>
    <w:rsid w:val="00CB6B8B"/>
    <w:rsid w:val="00CE267A"/>
    <w:rsid w:val="00D320F1"/>
    <w:rsid w:val="00D44B64"/>
    <w:rsid w:val="00D71ABF"/>
    <w:rsid w:val="00D82159"/>
    <w:rsid w:val="00DA33B7"/>
    <w:rsid w:val="00DC0F7A"/>
    <w:rsid w:val="00E17EC8"/>
    <w:rsid w:val="00E3714F"/>
    <w:rsid w:val="00E403EF"/>
    <w:rsid w:val="00E93BC6"/>
    <w:rsid w:val="00E96911"/>
    <w:rsid w:val="00EA21A2"/>
    <w:rsid w:val="00EB0CE3"/>
    <w:rsid w:val="00ED2475"/>
    <w:rsid w:val="00F54CAC"/>
    <w:rsid w:val="00F70505"/>
    <w:rsid w:val="00F70B51"/>
    <w:rsid w:val="00F971EC"/>
    <w:rsid w:val="00FC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Ak Hukuk</cp:lastModifiedBy>
  <cp:revision>15</cp:revision>
  <cp:lastPrinted>2019-01-30T06:26:00Z</cp:lastPrinted>
  <dcterms:created xsi:type="dcterms:W3CDTF">2018-09-03T07:58:00Z</dcterms:created>
  <dcterms:modified xsi:type="dcterms:W3CDTF">2022-05-23T14:57:00Z</dcterms:modified>
</cp:coreProperties>
</file>